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62" w:rsidRDefault="00506762">
      <w:r>
        <w:t>Střet zájmů při převodu vodohospodářského majetku obce – Váchal, Karpíšek</w:t>
      </w:r>
    </w:p>
    <w:p w:rsidR="00506762" w:rsidRDefault="004430E8">
      <w:r>
        <w:t xml:space="preserve">Zastupitelé na posledním </w:t>
      </w:r>
      <w:r w:rsidR="0036294E">
        <w:t xml:space="preserve">zastupitelstvu pověřili Radu obce odprodejem vodohospodářského majetku (ke konci roku 2016 se zůstatkovou cenou 25,9mil.) za cenu znaleckého posudku v době převodu formou nepeněžního vkladu výměnou za akcie společnosti v téže hodnotě na základě zvýšení základního kapitálu společnosti. Již v minulosti se snažili Karpíškovi lidé odklonit vodohospodářský majetek </w:t>
      </w:r>
      <w:proofErr w:type="spellStart"/>
      <w:r w:rsidR="0036294E">
        <w:t>VaKu</w:t>
      </w:r>
      <w:proofErr w:type="spellEnd"/>
      <w:r w:rsidR="0036294E">
        <w:t xml:space="preserve"> za pouhou 1Kč. Aktivní občan V. Kraus ale celý převod svým přičiněním znemožnil.</w:t>
      </w:r>
      <w:r w:rsidR="00506762">
        <w:t xml:space="preserve"> </w:t>
      </w:r>
    </w:p>
    <w:p w:rsidR="00506762" w:rsidRDefault="00506762">
      <w:r>
        <w:t xml:space="preserve">Nyní prý hlasovali pro převod majetku: Karpíšek, Váchal, Doležal, </w:t>
      </w:r>
      <w:proofErr w:type="spellStart"/>
      <w:r>
        <w:t>Valenčat</w:t>
      </w:r>
      <w:proofErr w:type="spellEnd"/>
      <w:r>
        <w:t xml:space="preserve">, </w:t>
      </w:r>
      <w:proofErr w:type="spellStart"/>
      <w:r>
        <w:t>Sihelská</w:t>
      </w:r>
      <w:proofErr w:type="spellEnd"/>
      <w:r>
        <w:t>, Kozová, Čiháková, Jílková, Karel, Konvalinková a Spilka. Nutno podotknout, že Váchal figuruje ve Vaku jako statutární ředitel a Karpíšek jako člen správní rady Vaku. Střet zájmů na</w:t>
      </w:r>
      <w:r w:rsidR="000C75FD">
        <w:t xml:space="preserve">hlásil pouze Váchal. Hlasovali </w:t>
      </w:r>
      <w:r>
        <w:t xml:space="preserve">ale oba. Nabídku vyřešení situace ohledně vodohospodářského majetku </w:t>
      </w:r>
      <w:r w:rsidR="005C6A2A">
        <w:t xml:space="preserve">ze strany </w:t>
      </w:r>
      <w:proofErr w:type="spellStart"/>
      <w:r w:rsidR="005C6A2A">
        <w:t>VaKu</w:t>
      </w:r>
      <w:proofErr w:type="spellEnd"/>
      <w:r w:rsidR="005C6A2A">
        <w:t xml:space="preserve"> nepodepsal nikdo jiný než statutární ředitel Váchal. Přečtěte si dokument níže, ať si uděláte obrázek o nabízené „</w:t>
      </w:r>
      <w:proofErr w:type="gramStart"/>
      <w:r w:rsidR="005C6A2A">
        <w:t>výhodnosti“  převodu</w:t>
      </w:r>
      <w:proofErr w:type="gramEnd"/>
      <w:r w:rsidR="000C75FD">
        <w:t xml:space="preserve"> obecního </w:t>
      </w:r>
      <w:r w:rsidR="005C6A2A">
        <w:t xml:space="preserve"> vodohospodářského majetku do </w:t>
      </w:r>
      <w:proofErr w:type="spellStart"/>
      <w:r w:rsidR="005C6A2A">
        <w:t>VaKu</w:t>
      </w:r>
      <w:proofErr w:type="spellEnd"/>
      <w:r w:rsidR="005C6A2A">
        <w:t>.</w:t>
      </w:r>
      <w:r>
        <w:t xml:space="preserve"> </w:t>
      </w:r>
    </w:p>
    <w:p w:rsidR="000C75FD" w:rsidRDefault="00506762">
      <w:r>
        <w:t>Situaci o převodu vodohospodářského majetku obce budeme i nadále sledovat, jel</w:t>
      </w:r>
      <w:r w:rsidR="000C75FD">
        <w:t>ikož již nyní patříme k obcím</w:t>
      </w:r>
      <w:r>
        <w:t xml:space="preserve"> s nejdražší vodou. </w:t>
      </w:r>
      <w:r w:rsidR="000C75FD">
        <w:br/>
      </w:r>
    </w:p>
    <w:p w:rsidR="004430E8" w:rsidRDefault="004E31EE">
      <w:r>
        <w:t>Mimo jiné, jak</w:t>
      </w:r>
      <w:r w:rsidR="000C75FD">
        <w:t xml:space="preserve"> je jednoduché vytunelovat </w:t>
      </w:r>
      <w:proofErr w:type="spellStart"/>
      <w:r w:rsidR="000C75FD">
        <w:t>VaK</w:t>
      </w:r>
      <w:proofErr w:type="spellEnd"/>
      <w:r w:rsidR="000C75FD">
        <w:t xml:space="preserve">, </w:t>
      </w:r>
      <w:r>
        <w:t>se můžete dozvědět z tohoto dokumentu.</w:t>
      </w:r>
    </w:p>
    <w:p w:rsidR="004E31EE" w:rsidRDefault="004E31EE"/>
    <w:p w:rsidR="00570EB3" w:rsidRDefault="00570EB3">
      <w:r>
        <w:t>Kritická zadluženost obce</w:t>
      </w:r>
    </w:p>
    <w:p w:rsidR="004E31EE" w:rsidRDefault="004E31EE">
      <w:r>
        <w:t>Již před posledními volbami jsem upozorň</w:t>
      </w:r>
      <w:r w:rsidR="00570EB3">
        <w:t>oval na kritické zadlužení obce, kdy vycházel dluh na jednotlivého občana včetně nemluvňat kolem 16tis. korun.</w:t>
      </w:r>
      <w:r>
        <w:t xml:space="preserve"> Nyní jsme se dostali do stavu, kdy obec</w:t>
      </w:r>
      <w:r w:rsidR="00570EB3">
        <w:t xml:space="preserve"> po novelizaci zákona o pravidlech rozpočtové odpovědnosti může na konci roku spadnout do role neodpovědných obcí.</w:t>
      </w:r>
      <w:r w:rsidR="005A0215">
        <w:t xml:space="preserve"> Její dluh bude větší než 60% průměrného příjmu za poslední čtyři roky.</w:t>
      </w:r>
      <w:r w:rsidR="00570EB3">
        <w:t xml:space="preserve"> Pokud by platil zákon v minulém roce, překročili bychom kritickou hranici zadluženosti o 0,7mil. To by ve výsledku znamenalo, že by obec nemohla čerpat úvěry na další rozvoj obce.</w:t>
      </w:r>
      <w:r w:rsidR="005A0215">
        <w:br/>
      </w:r>
      <w:r w:rsidR="00570EB3">
        <w:t xml:space="preserve"> Přesto se zastupitelé nestydí si zvyšovat odměny za</w:t>
      </w:r>
      <w:r w:rsidR="005A0215">
        <w:t xml:space="preserve"> „odvedenou“</w:t>
      </w:r>
      <w:r w:rsidR="00570EB3">
        <w:t xml:space="preserve"> práci. Karpíšek si nadělil pod vánoční stromeček zdvojnásobení platu a zastupitelé, kteří zastávají i funkce v dalších výborech a komisích si přilepšili z jara. Nejvíce na tom vydělal Doležal – ročně téměř 50tis. </w:t>
      </w:r>
      <w:r w:rsidR="005A0215">
        <w:br/>
      </w:r>
      <w:r w:rsidR="00570EB3">
        <w:t>Jakéh</w:t>
      </w:r>
      <w:r w:rsidR="005A0215">
        <w:t>o zvýšení platu či bonusu, bys</w:t>
      </w:r>
      <w:r w:rsidR="00570EB3">
        <w:t>te se</w:t>
      </w:r>
      <w:r w:rsidR="005A0215">
        <w:t xml:space="preserve"> dočkali ve své firmě vy, kdybyst</w:t>
      </w:r>
      <w:r w:rsidR="00570EB3">
        <w:t>e ji zadlužili na 40 milionů?</w:t>
      </w:r>
    </w:p>
    <w:p w:rsidR="004430E8" w:rsidRDefault="004430E8"/>
    <w:sectPr w:rsidR="004430E8" w:rsidSect="00AD1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0E8"/>
    <w:rsid w:val="000C75FD"/>
    <w:rsid w:val="0036294E"/>
    <w:rsid w:val="003F6DCE"/>
    <w:rsid w:val="004430E8"/>
    <w:rsid w:val="004E31EE"/>
    <w:rsid w:val="00506762"/>
    <w:rsid w:val="00525336"/>
    <w:rsid w:val="00570EB3"/>
    <w:rsid w:val="005A0215"/>
    <w:rsid w:val="005C6A2A"/>
    <w:rsid w:val="00893E37"/>
    <w:rsid w:val="00AD1290"/>
    <w:rsid w:val="00D8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2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4</cp:revision>
  <dcterms:created xsi:type="dcterms:W3CDTF">2017-05-21T02:46:00Z</dcterms:created>
  <dcterms:modified xsi:type="dcterms:W3CDTF">2017-05-24T07:05:00Z</dcterms:modified>
</cp:coreProperties>
</file>